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750"/>
        <w:gridCol w:w="727"/>
        <w:gridCol w:w="4119"/>
        <w:gridCol w:w="2584"/>
      </w:tblGrid>
      <w:tr w:rsidR="006824DA" w:rsidRPr="00332FC6" w14:paraId="72BE8C03" w14:textId="77777777" w:rsidTr="00120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shd w:val="clear" w:color="auto" w:fill="FABF8F" w:themeFill="accent6" w:themeFillTint="99"/>
          </w:tcPr>
          <w:p w14:paraId="635E639F" w14:textId="77777777" w:rsidR="006824DA" w:rsidRPr="006824DA" w:rsidRDefault="006824DA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78" w:type="dxa"/>
            <w:shd w:val="clear" w:color="auto" w:fill="FABF8F" w:themeFill="accent6" w:themeFillTint="99"/>
          </w:tcPr>
          <w:p w14:paraId="3720B7A2" w14:textId="77777777"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626" w:type="dxa"/>
            <w:shd w:val="clear" w:color="auto" w:fill="FABF8F" w:themeFill="accent6" w:themeFillTint="99"/>
          </w:tcPr>
          <w:p w14:paraId="7D3198C4" w14:textId="77777777"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6824DA" w:rsidRPr="00332FC6" w14:paraId="5FEB9C9C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130E5630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Tutor:</w:t>
            </w:r>
          </w:p>
        </w:tc>
        <w:tc>
          <w:tcPr>
            <w:tcW w:w="7538" w:type="dxa"/>
            <w:gridSpan w:val="3"/>
          </w:tcPr>
          <w:p w14:paraId="280D3619" w14:textId="3B70F2E4" w:rsidR="006824DA" w:rsidRPr="00332FC6" w:rsidRDefault="0091673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MARIO MARTÍNEZ ZARZUELA</w:t>
            </w:r>
          </w:p>
          <w:p w14:paraId="1DE11B93" w14:textId="77777777" w:rsidR="006824DA" w:rsidRPr="00332FC6" w:rsidRDefault="006824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71CE9895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6CE3EE14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538" w:type="dxa"/>
            <w:gridSpan w:val="3"/>
          </w:tcPr>
          <w:p w14:paraId="7F315432" w14:textId="6AE147E5" w:rsidR="006824DA" w:rsidRDefault="0091673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TEORÍA DE LA SEÑAL Y COMUNICACIONES E INGENIERÍA TELEMÁTICA</w:t>
            </w:r>
          </w:p>
          <w:p w14:paraId="227807C3" w14:textId="77777777"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1B28519A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1DC076AE" w14:textId="77777777" w:rsidR="006824DA" w:rsidRPr="00332FC6" w:rsidRDefault="006824DA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7B95B013" w14:textId="752325CE" w:rsidR="006824DA" w:rsidRDefault="0091673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Juego serio con </w:t>
            </w:r>
            <w:r w:rsidR="00423B02">
              <w:rPr>
                <w:rFonts w:asciiTheme="majorHAnsi" w:hAnsiTheme="majorHAnsi"/>
                <w:b/>
                <w:color w:val="403152" w:themeColor="accent4" w:themeShade="80"/>
              </w:rPr>
              <w:t xml:space="preserve">sensores inerciales y de 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electromiografía para rehabilitación </w:t>
            </w:r>
            <w:r w:rsidR="00C64E70">
              <w:rPr>
                <w:rFonts w:asciiTheme="majorHAnsi" w:hAnsiTheme="majorHAnsi"/>
                <w:b/>
                <w:color w:val="403152" w:themeColor="accent4" w:themeShade="80"/>
              </w:rPr>
              <w:t>física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</w:p>
          <w:p w14:paraId="3890B1F4" w14:textId="77777777" w:rsidR="006824DA" w:rsidRPr="00332FC6" w:rsidRDefault="006824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2207AA98" w14:textId="77777777" w:rsidR="006824DA" w:rsidRPr="00332FC6" w:rsidRDefault="006824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10B66213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74CF4640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538" w:type="dxa"/>
            <w:gridSpan w:val="3"/>
          </w:tcPr>
          <w:p w14:paraId="4EC70620" w14:textId="25C68B5E" w:rsidR="006824DA" w:rsidRDefault="0091673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En este TFG enmarcado en el ámbito de la ingeniería biomédica se persigue desarrollar un juego serio que permita detectar y activaciones musculares durante la deambulación de los pacientes y utilizar esta información en el juego para promover la rehabilitación mediante la adaptación neurológica.</w:t>
            </w:r>
          </w:p>
          <w:p w14:paraId="4442E3A6" w14:textId="77777777" w:rsidR="006824DA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201FC479" w14:textId="77777777" w:rsidR="006824DA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7DC114F8" w14:textId="77777777" w:rsidR="006824DA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734E6514" w14:textId="77777777" w:rsidR="006824DA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21889B31" w14:textId="77777777"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7F9FBE3B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3FDD1A04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538" w:type="dxa"/>
            <w:gridSpan w:val="3"/>
          </w:tcPr>
          <w:p w14:paraId="203BDE40" w14:textId="77777777" w:rsidR="006824DA" w:rsidRDefault="006824DA" w:rsidP="00332FC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Pr="0012070B">
              <w:rPr>
                <w:rFonts w:cs="Wingdings"/>
                <w:color w:val="403152" w:themeColor="accent4" w:themeShade="80"/>
              </w:rPr>
              <w:t>ngeniería en Tecnologías Específicas de Telecomunicación</w:t>
            </w:r>
          </w:p>
          <w:p w14:paraId="33CA0C13" w14:textId="77777777" w:rsidR="004C0194" w:rsidRDefault="004C0194" w:rsidP="004C0194">
            <w:pPr>
              <w:pStyle w:val="Prrafodelista"/>
              <w:numPr>
                <w:ilvl w:val="0"/>
                <w:numId w:val="32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>Mención en Sistemas de Telecomunicación</w:t>
            </w:r>
          </w:p>
          <w:p w14:paraId="693E1209" w14:textId="77777777" w:rsidR="004C0194" w:rsidRDefault="004C0194" w:rsidP="004C0194">
            <w:pPr>
              <w:pStyle w:val="Prrafodelista"/>
              <w:numPr>
                <w:ilvl w:val="0"/>
                <w:numId w:val="32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>Mención en Sistemas Electrónicos</w:t>
            </w:r>
          </w:p>
          <w:p w14:paraId="0D46DB02" w14:textId="77777777" w:rsidR="004C0194" w:rsidRPr="004C0194" w:rsidRDefault="004C0194" w:rsidP="004C0194">
            <w:pPr>
              <w:pStyle w:val="Prrafodelista"/>
              <w:numPr>
                <w:ilvl w:val="0"/>
                <w:numId w:val="32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>Mención en Telemática</w:t>
            </w:r>
          </w:p>
          <w:p w14:paraId="724C993D" w14:textId="62B8F6F5" w:rsidR="006824DA" w:rsidRPr="00332FC6" w:rsidRDefault="0091673A" w:rsidP="00332F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proofErr w:type="spellStart"/>
            <w:r>
              <w:rPr>
                <w:rFonts w:ascii="Wingdings" w:hAnsi="Wingdings" w:cs="Wingdings"/>
                <w:color w:val="403152" w:themeColor="accent4" w:themeShade="80"/>
              </w:rPr>
              <w:t>x</w:t>
            </w:r>
            <w:r w:rsidR="006824DA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</w:t>
            </w:r>
            <w:proofErr w:type="spellEnd"/>
            <w:r w:rsidR="0012070B" w:rsidRPr="0012070B">
              <w:rPr>
                <w:rFonts w:cs="Wingdings"/>
                <w:color w:val="403152" w:themeColor="accent4" w:themeShade="80"/>
              </w:rPr>
              <w:t xml:space="preserve">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de Telecomunicación</w:t>
            </w:r>
          </w:p>
        </w:tc>
      </w:tr>
      <w:tr w:rsidR="00025C73" w:rsidRPr="00332FC6" w14:paraId="448C2780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2E51CE0D" w14:textId="77777777" w:rsidR="00025C73" w:rsidRPr="00332FC6" w:rsidRDefault="00025C73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538" w:type="dxa"/>
            <w:gridSpan w:val="3"/>
          </w:tcPr>
          <w:p w14:paraId="135AA2DD" w14:textId="77777777" w:rsid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1726BF78" w14:textId="729683F0" w:rsidR="00025C73" w:rsidRPr="00025C73" w:rsidRDefault="0091673A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proofErr w:type="spellStart"/>
            <w:r>
              <w:rPr>
                <w:rFonts w:ascii="Wingdings" w:hAnsi="Wingdings" w:cs="Wingdings"/>
                <w:color w:val="403152" w:themeColor="accent4" w:themeShade="80"/>
              </w:rPr>
              <w:t>x</w:t>
            </w:r>
            <w:r w:rsidR="00025C73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25C73">
              <w:rPr>
                <w:rFonts w:cs="Wingdings"/>
                <w:color w:val="403152" w:themeColor="accent4" w:themeShade="80"/>
              </w:rPr>
              <w:t>Asociado</w:t>
            </w:r>
            <w:proofErr w:type="spellEnd"/>
            <w:r w:rsidR="00025C73">
              <w:rPr>
                <w:rFonts w:cs="Wingdings"/>
                <w:color w:val="403152" w:themeColor="accent4" w:themeShade="80"/>
              </w:rPr>
              <w:t xml:space="preserve"> a Pr</w:t>
            </w:r>
            <w:r w:rsidR="00025C73">
              <w:rPr>
                <w:rFonts w:cs="MS Shell Dlg"/>
                <w:color w:val="403152" w:themeColor="accent4" w:themeShade="80"/>
              </w:rPr>
              <w:t>á</w:t>
            </w:r>
            <w:r w:rsidR="00025C73">
              <w:rPr>
                <w:rFonts w:cs="Wingdings"/>
                <w:color w:val="403152" w:themeColor="accent4" w:themeShade="80"/>
              </w:rPr>
              <w:t>cticas en Empresa</w:t>
            </w:r>
          </w:p>
        </w:tc>
      </w:tr>
    </w:tbl>
    <w:p w14:paraId="4FD42939" w14:textId="77777777"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14:paraId="54E4E8ED" w14:textId="77777777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193E53BD" w14:textId="77777777" w:rsidR="009F52DF" w:rsidRPr="00332FC6" w:rsidRDefault="009F52DF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071F3FF2" w14:textId="77777777"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9F52DF" w:rsidRPr="00332FC6" w14:paraId="676EEBCB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6CC8A6E9" w14:textId="77777777" w:rsidR="009F52DF" w:rsidRPr="00332FC6" w:rsidRDefault="00332FC6" w:rsidP="00332FC6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68B8182D" w14:textId="2426001B" w:rsidR="009F52DF" w:rsidRPr="00332FC6" w:rsidRDefault="0091673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MÍRIAM ANTÓN RODRÍGUEZ</w:t>
            </w:r>
          </w:p>
          <w:p w14:paraId="798466F6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38658568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2558B17A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569D49EB" w14:textId="098D3E94" w:rsidR="009F52DF" w:rsidRPr="00332FC6" w:rsidRDefault="0091673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MARIO MARTÍNEZ ZARZUELA</w:t>
            </w:r>
          </w:p>
          <w:p w14:paraId="6B29A9D7" w14:textId="77777777"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0488267D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29BBBAA1" w14:textId="77777777" w:rsidR="009F52DF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21F36FC8" w14:textId="1325D144" w:rsidR="009F52DF" w:rsidRPr="00332FC6" w:rsidRDefault="0091673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DAVID GONZÁLEZ ORTEGA</w:t>
            </w:r>
          </w:p>
          <w:p w14:paraId="13141577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0867C158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76393BFC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14:paraId="0CBF23B1" w14:textId="26FC8E64" w:rsidR="00113BDA" w:rsidRPr="00332FC6" w:rsidRDefault="0091673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CARLOS GÓMEZ PEÑA</w:t>
            </w:r>
          </w:p>
          <w:p w14:paraId="1BC8FB92" w14:textId="77777777"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0EFCA3C4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0F711461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14:paraId="002784B0" w14:textId="52A46235" w:rsidR="00113BDA" w:rsidRPr="00332FC6" w:rsidRDefault="0091673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JESÚS POZA CRESPO</w:t>
            </w:r>
          </w:p>
          <w:p w14:paraId="071A174D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</w:tbl>
    <w:p w14:paraId="0D23604D" w14:textId="77777777" w:rsidR="006E71B6" w:rsidRDefault="00332FC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14:paraId="213226DB" w14:textId="77777777" w:rsidR="006E71B6" w:rsidRDefault="006E71B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1C095639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2D3D7C72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3D3D4D" w:rsidSect="0072523D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D0EAC1" w14:textId="77777777" w:rsidR="00F2334E" w:rsidRDefault="00F2334E" w:rsidP="00C76F65">
      <w:pPr>
        <w:spacing w:after="0" w:line="240" w:lineRule="auto"/>
      </w:pPr>
      <w:r>
        <w:separator/>
      </w:r>
    </w:p>
  </w:endnote>
  <w:endnote w:type="continuationSeparator" w:id="0">
    <w:p w14:paraId="2CDE9364" w14:textId="77777777" w:rsidR="00F2334E" w:rsidRDefault="00F2334E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panose1 w:val="020B0604020202020204"/>
    <w:charset w:val="00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932F7" w14:textId="77777777" w:rsidR="003D3D4D" w:rsidRDefault="003D3D4D" w:rsidP="003D3D4D">
    <w:pPr>
      <w:pStyle w:val="Piedepgina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14:paraId="2A65046D" w14:textId="77777777" w:rsidR="003D3D4D" w:rsidRPr="00E6387A" w:rsidRDefault="003D3D4D" w:rsidP="003D3D4D">
    <w:pPr>
      <w:pStyle w:val="Piedepgina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00678326" w14:textId="77777777"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14:paraId="1E1EE91A" w14:textId="77777777" w:rsidR="003D3D4D" w:rsidRDefault="003D3D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DBF84C" w14:textId="77777777" w:rsidR="00F2334E" w:rsidRDefault="00F2334E" w:rsidP="00C76F65">
      <w:pPr>
        <w:spacing w:after="0" w:line="240" w:lineRule="auto"/>
      </w:pPr>
      <w:r>
        <w:separator/>
      </w:r>
    </w:p>
  </w:footnote>
  <w:footnote w:type="continuationSeparator" w:id="0">
    <w:p w14:paraId="1BAD793B" w14:textId="77777777" w:rsidR="00F2334E" w:rsidRDefault="00F2334E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5E9B5" w14:textId="77777777" w:rsidR="003D3D4D" w:rsidRPr="006E71B6" w:rsidRDefault="004D280A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EndPr/>
      <w:sdtContent>
        <w:r w:rsidR="0091673A">
          <w:rPr>
            <w:rFonts w:asciiTheme="majorHAnsi" w:eastAsiaTheme="majorEastAsia" w:hAnsiTheme="majorHAnsi" w:cstheme="majorBidi"/>
            <w:noProof/>
            <w:sz w:val="28"/>
            <w:szCs w:val="28"/>
            <w:lang w:eastAsia="zh-TW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27101C45" wp14:editId="30194A06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2672715</wp:posOffset>
                      </wp:positionV>
                    </mc:Fallback>
                  </mc:AlternateContent>
                  <wp:extent cx="477520" cy="477520"/>
                  <wp:effectExtent l="0" t="0" r="0" b="0"/>
                  <wp:wrapNone/>
                  <wp:docPr id="1" name="Oval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39A28B" w14:textId="77777777" w:rsidR="002A4946" w:rsidRDefault="004D280A">
                              <w:pPr>
                                <w:rPr>
                                  <w:rStyle w:val="Nmerodepgina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025C73" w:rsidRPr="00025C73"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t>1</w:t>
                              </w:r>
                              <w:r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w14:anchorId="27101C45" id="Oval 1" o:spid="_x0000_s1026" style="position:absolute;left:0;text-align:left;margin-left:0;margin-top:0;width:37.6pt;height:37.6pt;z-index:251660288;visibility:visible;mso-wrap-style:square;mso-width-percent:0;mso-height-percent:0;mso-top-percent:250;mso-wrap-distance-left:9pt;mso-wrap-distance-top:0;mso-wrap-distance-right:9pt;mso-wrap-distance-bottom:0;mso-position-horizontal:center;mso-position-horizontal-relative:right-margin-area;mso-position-vertical-relative:page;mso-width-percent:0;mso-height-percent:0;mso-top-percent:25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" o:allowincell="f" fillcolor="#9bbb59 [3206]" stroked="f">
                  <v:path arrowok="t"/>
                  <v:textbox inset="0,,0">
                    <w:txbxContent>
                      <w:p w14:paraId="5539A28B" w14:textId="77777777" w:rsidR="002A4946" w:rsidRDefault="004D280A">
                        <w:pPr>
                          <w:rPr>
                            <w:rStyle w:val="Nmerodepgina"/>
                            <w:color w:val="FFFFFF" w:themeColor="background1"/>
                            <w:szCs w:val="24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025C73" w:rsidRPr="00025C73"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14:paraId="56939899" w14:textId="77777777"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6293655">
    <w:abstractNumId w:val="16"/>
  </w:num>
  <w:num w:numId="2" w16cid:durableId="2107917084">
    <w:abstractNumId w:val="20"/>
  </w:num>
  <w:num w:numId="3" w16cid:durableId="2104370617">
    <w:abstractNumId w:val="21"/>
  </w:num>
  <w:num w:numId="4" w16cid:durableId="1492058437">
    <w:abstractNumId w:val="13"/>
  </w:num>
  <w:num w:numId="5" w16cid:durableId="724842124">
    <w:abstractNumId w:val="26"/>
  </w:num>
  <w:num w:numId="6" w16cid:durableId="723411304">
    <w:abstractNumId w:val="23"/>
  </w:num>
  <w:num w:numId="7" w16cid:durableId="723869812">
    <w:abstractNumId w:val="9"/>
  </w:num>
  <w:num w:numId="8" w16cid:durableId="809058466">
    <w:abstractNumId w:val="4"/>
  </w:num>
  <w:num w:numId="9" w16cid:durableId="652564282">
    <w:abstractNumId w:val="1"/>
  </w:num>
  <w:num w:numId="10" w16cid:durableId="1027633715">
    <w:abstractNumId w:val="29"/>
  </w:num>
  <w:num w:numId="11" w16cid:durableId="860361928">
    <w:abstractNumId w:val="22"/>
  </w:num>
  <w:num w:numId="12" w16cid:durableId="629674804">
    <w:abstractNumId w:val="30"/>
  </w:num>
  <w:num w:numId="13" w16cid:durableId="1695378119">
    <w:abstractNumId w:val="0"/>
  </w:num>
  <w:num w:numId="14" w16cid:durableId="2070104194">
    <w:abstractNumId w:val="31"/>
  </w:num>
  <w:num w:numId="15" w16cid:durableId="1213271685">
    <w:abstractNumId w:val="32"/>
  </w:num>
  <w:num w:numId="16" w16cid:durableId="242564946">
    <w:abstractNumId w:val="11"/>
  </w:num>
  <w:num w:numId="17" w16cid:durableId="1812364609">
    <w:abstractNumId w:val="25"/>
  </w:num>
  <w:num w:numId="18" w16cid:durableId="679892465">
    <w:abstractNumId w:val="14"/>
  </w:num>
  <w:num w:numId="19" w16cid:durableId="2013485886">
    <w:abstractNumId w:val="6"/>
  </w:num>
  <w:num w:numId="20" w16cid:durableId="1389306760">
    <w:abstractNumId w:val="17"/>
  </w:num>
  <w:num w:numId="21" w16cid:durableId="886450416">
    <w:abstractNumId w:val="12"/>
  </w:num>
  <w:num w:numId="22" w16cid:durableId="877622350">
    <w:abstractNumId w:val="7"/>
  </w:num>
  <w:num w:numId="23" w16cid:durableId="1010327171">
    <w:abstractNumId w:val="27"/>
  </w:num>
  <w:num w:numId="24" w16cid:durableId="2060127462">
    <w:abstractNumId w:val="8"/>
  </w:num>
  <w:num w:numId="25" w16cid:durableId="939065523">
    <w:abstractNumId w:val="15"/>
  </w:num>
  <w:num w:numId="26" w16cid:durableId="675766735">
    <w:abstractNumId w:val="2"/>
  </w:num>
  <w:num w:numId="27" w16cid:durableId="1249462047">
    <w:abstractNumId w:val="3"/>
  </w:num>
  <w:num w:numId="28" w16cid:durableId="117919080">
    <w:abstractNumId w:val="28"/>
  </w:num>
  <w:num w:numId="29" w16cid:durableId="1037585035">
    <w:abstractNumId w:val="19"/>
  </w:num>
  <w:num w:numId="30" w16cid:durableId="1507744596">
    <w:abstractNumId w:val="10"/>
  </w:num>
  <w:num w:numId="31" w16cid:durableId="1262568167">
    <w:abstractNumId w:val="18"/>
  </w:num>
  <w:num w:numId="32" w16cid:durableId="1937245736">
    <w:abstractNumId w:val="24"/>
  </w:num>
  <w:num w:numId="33" w16cid:durableId="1600495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8"/>
  <w:proofState w:spelling="clean" w:grammar="clean"/>
  <w:defaultTabStop w:val="708"/>
  <w:hyphenationZone w:val="425"/>
  <w:characterSpacingControl w:val="doNotCompress"/>
  <w:hdrShapeDefaults>
    <o:shapedefaults v:ext="edit" spidmax="409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605"/>
    <w:rsid w:val="00025C73"/>
    <w:rsid w:val="0006647B"/>
    <w:rsid w:val="000A3667"/>
    <w:rsid w:val="00113BDA"/>
    <w:rsid w:val="001151B1"/>
    <w:rsid w:val="0012070B"/>
    <w:rsid w:val="00134502"/>
    <w:rsid w:val="0018522B"/>
    <w:rsid w:val="001B3943"/>
    <w:rsid w:val="001C32AE"/>
    <w:rsid w:val="001E1B28"/>
    <w:rsid w:val="0020383D"/>
    <w:rsid w:val="00205BF9"/>
    <w:rsid w:val="002A4946"/>
    <w:rsid w:val="002B20A1"/>
    <w:rsid w:val="002B38DC"/>
    <w:rsid w:val="002B4E23"/>
    <w:rsid w:val="002C07E3"/>
    <w:rsid w:val="002C1E6E"/>
    <w:rsid w:val="002D0FBA"/>
    <w:rsid w:val="002F4BD6"/>
    <w:rsid w:val="002F6187"/>
    <w:rsid w:val="00332AD5"/>
    <w:rsid w:val="00332FC6"/>
    <w:rsid w:val="00354F49"/>
    <w:rsid w:val="00374F87"/>
    <w:rsid w:val="0038032D"/>
    <w:rsid w:val="003B4089"/>
    <w:rsid w:val="003C6590"/>
    <w:rsid w:val="003D3D4D"/>
    <w:rsid w:val="003F008A"/>
    <w:rsid w:val="004070D4"/>
    <w:rsid w:val="00423B02"/>
    <w:rsid w:val="004356CC"/>
    <w:rsid w:val="004B60C2"/>
    <w:rsid w:val="004C0194"/>
    <w:rsid w:val="004D280A"/>
    <w:rsid w:val="004E0BD2"/>
    <w:rsid w:val="004F18F2"/>
    <w:rsid w:val="004F60F7"/>
    <w:rsid w:val="00505A62"/>
    <w:rsid w:val="00513B05"/>
    <w:rsid w:val="0058555A"/>
    <w:rsid w:val="005E1828"/>
    <w:rsid w:val="0063039B"/>
    <w:rsid w:val="00676F1B"/>
    <w:rsid w:val="006812BD"/>
    <w:rsid w:val="006824DA"/>
    <w:rsid w:val="006D2573"/>
    <w:rsid w:val="006E492D"/>
    <w:rsid w:val="006E71B6"/>
    <w:rsid w:val="0072043E"/>
    <w:rsid w:val="00722E05"/>
    <w:rsid w:val="0072523D"/>
    <w:rsid w:val="007433DB"/>
    <w:rsid w:val="007501E0"/>
    <w:rsid w:val="00756AC6"/>
    <w:rsid w:val="007934B3"/>
    <w:rsid w:val="007C334B"/>
    <w:rsid w:val="007E2BEA"/>
    <w:rsid w:val="0084608E"/>
    <w:rsid w:val="008557BA"/>
    <w:rsid w:val="0086646E"/>
    <w:rsid w:val="00882F4C"/>
    <w:rsid w:val="0091673A"/>
    <w:rsid w:val="0097182B"/>
    <w:rsid w:val="00986A1F"/>
    <w:rsid w:val="00986D11"/>
    <w:rsid w:val="009B6540"/>
    <w:rsid w:val="009F52DF"/>
    <w:rsid w:val="00A1598A"/>
    <w:rsid w:val="00A259DF"/>
    <w:rsid w:val="00AC7122"/>
    <w:rsid w:val="00AF6873"/>
    <w:rsid w:val="00B0713D"/>
    <w:rsid w:val="00B14605"/>
    <w:rsid w:val="00B53988"/>
    <w:rsid w:val="00B9593F"/>
    <w:rsid w:val="00BA0405"/>
    <w:rsid w:val="00C35B8A"/>
    <w:rsid w:val="00C452B9"/>
    <w:rsid w:val="00C64E70"/>
    <w:rsid w:val="00C76F65"/>
    <w:rsid w:val="00CF3B46"/>
    <w:rsid w:val="00D07C6B"/>
    <w:rsid w:val="00D103C1"/>
    <w:rsid w:val="00D16C08"/>
    <w:rsid w:val="00D53601"/>
    <w:rsid w:val="00D65B55"/>
    <w:rsid w:val="00D74ACC"/>
    <w:rsid w:val="00DA40DA"/>
    <w:rsid w:val="00DB094E"/>
    <w:rsid w:val="00DC3073"/>
    <w:rsid w:val="00E20FEE"/>
    <w:rsid w:val="00E46568"/>
    <w:rsid w:val="00E50F93"/>
    <w:rsid w:val="00E6387A"/>
    <w:rsid w:val="00EB004A"/>
    <w:rsid w:val="00ED03FB"/>
    <w:rsid w:val="00EF63C0"/>
    <w:rsid w:val="00F2211E"/>
    <w:rsid w:val="00F2334E"/>
    <w:rsid w:val="00FC00C3"/>
    <w:rsid w:val="00FE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,"/>
  <w:listSeparator w:val=";"/>
  <w14:docId w14:val="4E177B5D"/>
  <w15:docId w15:val="{63E211C6-39F3-FF49-924F-F536B782E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B46"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semiHidden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46D5C-2BFB-47EC-BB27-FC845DA58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165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subject/>
  <dc:creator>Jesús M. Hernández</dc:creator>
  <cp:keywords/>
  <dc:description>Trabajo Fin de Máster: Guía de alumno.</dc:description>
  <cp:lastModifiedBy>MARIO MARTINEZ ZARZUELA</cp:lastModifiedBy>
  <cp:revision>5</cp:revision>
  <cp:lastPrinted>2010-05-24T15:16:00Z</cp:lastPrinted>
  <dcterms:created xsi:type="dcterms:W3CDTF">2023-09-28T09:25:00Z</dcterms:created>
  <dcterms:modified xsi:type="dcterms:W3CDTF">2023-09-28T09:49:00Z</dcterms:modified>
</cp:coreProperties>
</file>